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BAAA8" w14:textId="77777777" w:rsidR="006D7167" w:rsidRDefault="006D7167" w:rsidP="006D7167">
      <w:pPr>
        <w:pStyle w:val="Sinespaciado"/>
        <w:jc w:val="both"/>
        <w:rPr>
          <w:rFonts w:ascii="Arial" w:hAnsi="Arial" w:cs="Arial"/>
          <w:sz w:val="16"/>
          <w:szCs w:val="16"/>
          <w:lang w:val="es-ES"/>
        </w:rPr>
      </w:pPr>
    </w:p>
    <w:p w14:paraId="47006F88" w14:textId="2ECDB836" w:rsidR="006D7167" w:rsidRDefault="006D7167" w:rsidP="006D7167">
      <w:pPr>
        <w:jc w:val="center"/>
        <w:rPr>
          <w:rFonts w:ascii="Arial" w:hAnsi="Arial" w:cs="Arial"/>
          <w:b/>
          <w:bCs/>
          <w:sz w:val="32"/>
          <w:szCs w:val="32"/>
          <w:lang w:val="es-ES"/>
        </w:rPr>
      </w:pPr>
      <w:bookmarkStart w:id="0" w:name="_Hlk227248006"/>
      <w:bookmarkStart w:id="1" w:name="_Hlk229562622"/>
      <w:bookmarkStart w:id="2" w:name="_Hlk240882319"/>
      <w:r w:rsidRPr="00751CE3">
        <w:rPr>
          <w:rFonts w:ascii="Arial" w:hAnsi="Arial" w:cs="Arial"/>
          <w:bCs/>
          <w:noProof/>
          <w:sz w:val="32"/>
          <w:szCs w:val="32"/>
          <w:lang w:val="es-ES"/>
        </w:rPr>
        <w:drawing>
          <wp:anchor distT="0" distB="0" distL="114300" distR="114300" simplePos="0" relativeHeight="251659264" behindDoc="1" locked="0" layoutInCell="1" allowOverlap="1" wp14:anchorId="39973264" wp14:editId="78750B07">
            <wp:simplePos x="0" y="0"/>
            <wp:positionH relativeFrom="column">
              <wp:align>left</wp:align>
            </wp:positionH>
            <wp:positionV relativeFrom="paragraph">
              <wp:posOffset>9437</wp:posOffset>
            </wp:positionV>
            <wp:extent cx="1100455" cy="1155065"/>
            <wp:effectExtent l="0" t="0" r="4445" b="6985"/>
            <wp:wrapTight wrapText="bothSides">
              <wp:wrapPolygon edited="0">
                <wp:start x="0" y="0"/>
                <wp:lineTo x="0" y="21374"/>
                <wp:lineTo x="21313" y="21374"/>
                <wp:lineTo x="21313" y="0"/>
                <wp:lineTo x="0" y="0"/>
              </wp:wrapPolygon>
            </wp:wrapTight>
            <wp:docPr id="655860534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860534" name="Imagen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0455" cy="1155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bookmarkEnd w:id="1"/>
      <w:bookmarkEnd w:id="2"/>
      <w:r w:rsidR="0052748C">
        <w:rPr>
          <w:rFonts w:ascii="Arial" w:hAnsi="Arial" w:cs="Arial"/>
          <w:b/>
          <w:bCs/>
          <w:sz w:val="32"/>
          <w:szCs w:val="32"/>
          <w:lang w:val="es-ES"/>
        </w:rPr>
        <w:t xml:space="preserve">DAD </w:t>
      </w:r>
      <w:r>
        <w:rPr>
          <w:rFonts w:ascii="Arial" w:hAnsi="Arial" w:cs="Arial"/>
          <w:b/>
          <w:bCs/>
          <w:sz w:val="32"/>
          <w:szCs w:val="32"/>
          <w:lang w:val="es-ES"/>
        </w:rPr>
        <w:t xml:space="preserve">AL CÉSAR LO QUE ES DEL CÉSAR </w:t>
      </w:r>
    </w:p>
    <w:p w14:paraId="52DECE44" w14:textId="736A104E" w:rsidR="006D7167" w:rsidRPr="00CF5D52" w:rsidRDefault="006D7167" w:rsidP="006D7167">
      <w:pPr>
        <w:jc w:val="center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b/>
          <w:bCs/>
          <w:sz w:val="32"/>
          <w:szCs w:val="32"/>
          <w:lang w:val="es-ES"/>
        </w:rPr>
        <w:t>Y A DIOS LO QUE ES DE DIOS</w:t>
      </w:r>
    </w:p>
    <w:p w14:paraId="489BDB5F" w14:textId="77777777" w:rsidR="006D7167" w:rsidRDefault="006D7167" w:rsidP="006D7167">
      <w:pPr>
        <w:jc w:val="both"/>
        <w:rPr>
          <w:rFonts w:ascii="Arial" w:hAnsi="Arial" w:cs="Arial"/>
          <w:sz w:val="20"/>
          <w:szCs w:val="20"/>
          <w:lang w:val="es-ES"/>
        </w:rPr>
      </w:pPr>
    </w:p>
    <w:p w14:paraId="0EE4B30C" w14:textId="77777777" w:rsidR="0052748C" w:rsidRPr="0052748C" w:rsidRDefault="0052748C" w:rsidP="0052748C">
      <w:pPr>
        <w:jc w:val="both"/>
        <w:rPr>
          <w:rFonts w:ascii="Arial" w:hAnsi="Arial" w:cs="Arial"/>
          <w:sz w:val="20"/>
          <w:szCs w:val="20"/>
          <w:lang w:val="es-ES"/>
        </w:rPr>
      </w:pPr>
      <w:r w:rsidRPr="0052748C">
        <w:rPr>
          <w:rFonts w:ascii="Arial" w:hAnsi="Arial" w:cs="Arial"/>
          <w:sz w:val="20"/>
          <w:szCs w:val="20"/>
          <w:lang w:val="es-ES"/>
        </w:rPr>
        <w:t>Los fariseos pensaban tenderle una trampa a Jesús con esta pregunta: ¿Está permitido, sí o no, pagar el impuesto al César, el emperador?</w:t>
      </w:r>
    </w:p>
    <w:p w14:paraId="76B5948B" w14:textId="77777777" w:rsidR="0052748C" w:rsidRPr="0052748C" w:rsidRDefault="0052748C" w:rsidP="0052748C">
      <w:pPr>
        <w:jc w:val="both"/>
        <w:rPr>
          <w:rFonts w:ascii="Arial" w:hAnsi="Arial" w:cs="Arial"/>
          <w:sz w:val="20"/>
          <w:szCs w:val="20"/>
          <w:lang w:val="es-ES"/>
        </w:rPr>
      </w:pPr>
      <w:r w:rsidRPr="0052748C">
        <w:rPr>
          <w:rFonts w:ascii="Arial" w:hAnsi="Arial" w:cs="Arial"/>
          <w:sz w:val="20"/>
          <w:szCs w:val="20"/>
          <w:lang w:val="es-ES"/>
        </w:rPr>
        <w:t> Si Jesús respondía que sí, se le acusaría de apoyar la ocupación romana. Si respondía que no, se convertiría en un rebelde.</w:t>
      </w:r>
    </w:p>
    <w:p w14:paraId="2F1099C0" w14:textId="77777777" w:rsidR="0052748C" w:rsidRPr="0052748C" w:rsidRDefault="0052748C" w:rsidP="0052748C">
      <w:pPr>
        <w:jc w:val="both"/>
        <w:rPr>
          <w:rFonts w:ascii="Arial" w:hAnsi="Arial" w:cs="Arial"/>
          <w:sz w:val="20"/>
          <w:szCs w:val="20"/>
          <w:lang w:val="es-ES"/>
        </w:rPr>
      </w:pPr>
      <w:r w:rsidRPr="0052748C">
        <w:rPr>
          <w:rFonts w:ascii="Arial" w:hAnsi="Arial" w:cs="Arial"/>
          <w:sz w:val="20"/>
          <w:szCs w:val="20"/>
          <w:lang w:val="es-ES"/>
        </w:rPr>
        <w:t>Consciente de la trampa, Jesús acabó diciéndoles: «Dad, pues, al César lo que es del César, y a Dios lo que es de Dios».</w:t>
      </w:r>
    </w:p>
    <w:p w14:paraId="2AE71AF7" w14:textId="77777777" w:rsidR="0052748C" w:rsidRPr="0052748C" w:rsidRDefault="0052748C" w:rsidP="0052748C">
      <w:pPr>
        <w:jc w:val="both"/>
        <w:rPr>
          <w:rFonts w:ascii="Arial" w:hAnsi="Arial" w:cs="Arial"/>
          <w:sz w:val="20"/>
          <w:szCs w:val="20"/>
          <w:lang w:val="es-ES"/>
        </w:rPr>
      </w:pPr>
      <w:r w:rsidRPr="0052748C">
        <w:rPr>
          <w:rFonts w:ascii="Arial" w:hAnsi="Arial" w:cs="Arial"/>
          <w:sz w:val="20"/>
          <w:szCs w:val="20"/>
          <w:lang w:val="es-ES"/>
        </w:rPr>
        <w:t>Jesús hace aquí una doble afirmación. La primera: dado que la moneda lleva la imagen de César, pertenece, por tanto, a César.</w:t>
      </w:r>
    </w:p>
    <w:p w14:paraId="7F0242C1" w14:textId="77777777" w:rsidR="0052748C" w:rsidRPr="0052748C" w:rsidRDefault="0052748C" w:rsidP="0052748C">
      <w:pPr>
        <w:jc w:val="both"/>
        <w:rPr>
          <w:rFonts w:ascii="Arial" w:hAnsi="Arial" w:cs="Arial"/>
          <w:sz w:val="20"/>
          <w:szCs w:val="20"/>
          <w:lang w:val="es-ES"/>
        </w:rPr>
      </w:pPr>
      <w:r w:rsidRPr="0052748C">
        <w:rPr>
          <w:rFonts w:ascii="Arial" w:hAnsi="Arial" w:cs="Arial"/>
          <w:sz w:val="20"/>
          <w:szCs w:val="20"/>
          <w:lang w:val="es-ES"/>
        </w:rPr>
        <w:t>La segunda se deriva de la primera: si la moneda que lleva la imagen de César pertenece a César, entonces vosotros, que lleváis la imagen de Dios, pertenecéis a Dios.</w:t>
      </w:r>
    </w:p>
    <w:p w14:paraId="14C7DBD4" w14:textId="77777777" w:rsidR="0052748C" w:rsidRPr="0052748C" w:rsidRDefault="0052748C" w:rsidP="0052748C">
      <w:pPr>
        <w:jc w:val="both"/>
        <w:rPr>
          <w:rFonts w:ascii="Arial" w:hAnsi="Arial" w:cs="Arial"/>
          <w:sz w:val="20"/>
          <w:szCs w:val="20"/>
          <w:lang w:val="es-ES"/>
        </w:rPr>
      </w:pPr>
      <w:r w:rsidRPr="0052748C">
        <w:rPr>
          <w:rFonts w:ascii="Arial" w:hAnsi="Arial" w:cs="Arial"/>
          <w:sz w:val="20"/>
          <w:szCs w:val="20"/>
          <w:lang w:val="es-ES"/>
        </w:rPr>
        <w:t>Puesto que Dios os ha creado a su imagen, lleváis, por tanto, la imagen de Dios en vuestro interior. No lleváis una moneda grabada en vosotros. Lleváis una imagen viva, grabada en lo más profundo de vuestro ser.</w:t>
      </w:r>
    </w:p>
    <w:p w14:paraId="52491547" w14:textId="77777777" w:rsidR="0052748C" w:rsidRPr="0052748C" w:rsidRDefault="0052748C" w:rsidP="0052748C">
      <w:pPr>
        <w:jc w:val="both"/>
        <w:rPr>
          <w:rFonts w:ascii="Arial" w:hAnsi="Arial" w:cs="Arial"/>
          <w:sz w:val="20"/>
          <w:szCs w:val="20"/>
          <w:lang w:val="es-ES"/>
        </w:rPr>
      </w:pPr>
      <w:r w:rsidRPr="0052748C">
        <w:rPr>
          <w:rFonts w:ascii="Arial" w:hAnsi="Arial" w:cs="Arial"/>
          <w:sz w:val="20"/>
          <w:szCs w:val="20"/>
          <w:lang w:val="es-ES"/>
        </w:rPr>
        <w:t>Es aquí donde la segunda afirmación de Jesús adquiere toda su profundidad: «Dad a Dios lo que es de Dios». Y lo que es de Dios, sois vosotros.</w:t>
      </w:r>
    </w:p>
    <w:p w14:paraId="58C226A6" w14:textId="77777777" w:rsidR="0052748C" w:rsidRPr="0052748C" w:rsidRDefault="0052748C" w:rsidP="0052748C">
      <w:pPr>
        <w:jc w:val="both"/>
        <w:rPr>
          <w:rFonts w:ascii="Arial" w:hAnsi="Arial" w:cs="Arial"/>
          <w:sz w:val="20"/>
          <w:szCs w:val="20"/>
          <w:lang w:val="es-ES"/>
        </w:rPr>
      </w:pPr>
      <w:r w:rsidRPr="0052748C">
        <w:rPr>
          <w:rFonts w:ascii="Arial" w:hAnsi="Arial" w:cs="Arial"/>
          <w:sz w:val="20"/>
          <w:szCs w:val="20"/>
          <w:lang w:val="es-ES"/>
        </w:rPr>
        <w:t>Lo que debéis dar a Dios no es solo vuestra hora de misa el domingo. No es solo un momento de oración en vuestro día. Debéis entregaros a Dios por completo. Vuestro trabajo, vuestra familia, vuestras relaciones, vuestras decisiones, vuestro tiempo, vuestro dinero, vuestros proyectos.</w:t>
      </w:r>
    </w:p>
    <w:p w14:paraId="2B5190B0" w14:textId="77777777" w:rsidR="0052748C" w:rsidRPr="0052748C" w:rsidRDefault="0052748C" w:rsidP="0052748C">
      <w:pPr>
        <w:jc w:val="both"/>
        <w:rPr>
          <w:rFonts w:ascii="Arial" w:hAnsi="Arial" w:cs="Arial"/>
          <w:sz w:val="20"/>
          <w:szCs w:val="20"/>
          <w:lang w:val="es-ES"/>
        </w:rPr>
      </w:pPr>
      <w:r w:rsidRPr="0052748C">
        <w:rPr>
          <w:rFonts w:ascii="Arial" w:hAnsi="Arial" w:cs="Arial"/>
          <w:sz w:val="20"/>
          <w:szCs w:val="20"/>
          <w:lang w:val="es-ES"/>
        </w:rPr>
        <w:t>Toda vuestra persona debe ser a imagen de Dios, pues todo lo que sois lleva la imagen de Dios. Y todo lo que sois pertenece a Dios.</w:t>
      </w:r>
    </w:p>
    <w:p w14:paraId="7328765E" w14:textId="77777777" w:rsidR="0052748C" w:rsidRPr="0052748C" w:rsidRDefault="0052748C" w:rsidP="0052748C">
      <w:pPr>
        <w:jc w:val="both"/>
        <w:rPr>
          <w:rFonts w:ascii="Arial" w:hAnsi="Arial" w:cs="Arial"/>
          <w:sz w:val="20"/>
          <w:szCs w:val="20"/>
          <w:lang w:val="es-ES"/>
        </w:rPr>
      </w:pPr>
      <w:r w:rsidRPr="0052748C">
        <w:rPr>
          <w:rFonts w:ascii="Arial" w:hAnsi="Arial" w:cs="Arial"/>
          <w:sz w:val="20"/>
          <w:szCs w:val="20"/>
          <w:lang w:val="es-ES"/>
        </w:rPr>
        <w:t>Fijémonos en que a menudo nos sentimos cómodos con la primera afirmación de Jesús: «Dad al César lo que es del César». Somos buenos ciudadanos, pagamos nuestros impuestos, respetamos las leyes, etc.</w:t>
      </w:r>
    </w:p>
    <w:p w14:paraId="7251EA75" w14:textId="77777777" w:rsidR="0052748C" w:rsidRPr="0052748C" w:rsidRDefault="0052748C" w:rsidP="0052748C">
      <w:pPr>
        <w:jc w:val="both"/>
        <w:rPr>
          <w:rFonts w:ascii="Arial" w:hAnsi="Arial" w:cs="Arial"/>
          <w:sz w:val="20"/>
          <w:szCs w:val="20"/>
          <w:lang w:val="es-ES"/>
        </w:rPr>
      </w:pPr>
      <w:r w:rsidRPr="0052748C">
        <w:rPr>
          <w:rFonts w:ascii="Arial" w:hAnsi="Arial" w:cs="Arial"/>
          <w:sz w:val="20"/>
          <w:szCs w:val="20"/>
          <w:lang w:val="es-ES"/>
        </w:rPr>
        <w:t>Pero «dad a Dios lo que es de Dios», esa es la parte que nos cuesta. Porque no se trata de una simple moneda. Se trata de toda nuestra vida.</w:t>
      </w:r>
    </w:p>
    <w:p w14:paraId="1A286312" w14:textId="5CA0746E" w:rsidR="005325B9" w:rsidRPr="006D7167" w:rsidRDefault="005325B9" w:rsidP="006D7167">
      <w:pPr>
        <w:jc w:val="both"/>
        <w:rPr>
          <w:rFonts w:ascii="Arial" w:hAnsi="Arial" w:cs="Arial"/>
          <w:sz w:val="20"/>
          <w:szCs w:val="20"/>
          <w:lang w:val="es-ES"/>
        </w:rPr>
      </w:pPr>
    </w:p>
    <w:sectPr w:rsidR="005325B9" w:rsidRPr="006D71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7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5B9"/>
    <w:rsid w:val="0052748C"/>
    <w:rsid w:val="005325B9"/>
    <w:rsid w:val="006D7167"/>
    <w:rsid w:val="00D1260C"/>
    <w:rsid w:val="00FE1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EBB09"/>
  <w15:chartTrackingRefBased/>
  <w15:docId w15:val="{A4F1CB0C-4D8F-4150-99EA-134137F94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7167"/>
    <w:pPr>
      <w:spacing w:after="0" w:line="240" w:lineRule="auto"/>
    </w:pPr>
    <w:rPr>
      <w:kern w:val="0"/>
      <w:lang w:val="fr-FR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5325B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it-IT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325B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it-IT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325B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it-IT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325B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it-IT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325B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lang w:val="it-IT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325B9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it-IT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325B9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lang w:val="it-IT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325B9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it-IT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325B9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lang w:val="it-IT"/>
      <w14:ligatures w14:val="standardContextual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325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325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325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325B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325B9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325B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325B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325B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325B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325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5325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325B9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it-IT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5325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325B9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lang w:val="it-IT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5325B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325B9"/>
    <w:pPr>
      <w:spacing w:after="160" w:line="278" w:lineRule="auto"/>
      <w:ind w:left="720"/>
      <w:contextualSpacing/>
    </w:pPr>
    <w:rPr>
      <w:kern w:val="2"/>
      <w:lang w:val="it-IT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5325B9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325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lang w:val="it-IT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325B9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325B9"/>
    <w:rPr>
      <w:b/>
      <w:bCs/>
      <w:smallCaps/>
      <w:color w:val="2F5496" w:themeColor="accent1" w:themeShade="BF"/>
      <w:spacing w:val="5"/>
    </w:rPr>
  </w:style>
  <w:style w:type="paragraph" w:styleId="Sinespaciado">
    <w:name w:val="No Spacing"/>
    <w:uiPriority w:val="1"/>
    <w:qFormat/>
    <w:rsid w:val="006D7167"/>
    <w:pPr>
      <w:spacing w:after="0" w:line="240" w:lineRule="auto"/>
    </w:pPr>
    <w:rPr>
      <w:kern w:val="0"/>
      <w:lang w:val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276</Words>
  <Characters>1577</Characters>
  <Application>Microsoft Office Word</Application>
  <DocSecurity>0</DocSecurity>
  <Lines>13</Lines>
  <Paragraphs>3</Paragraphs>
  <ScaleCrop>false</ScaleCrop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Arturo Pinacho</dc:creator>
  <cp:keywords/>
  <dc:description/>
  <cp:lastModifiedBy>Arturo Pinacho</cp:lastModifiedBy>
  <cp:revision>3</cp:revision>
  <dcterms:created xsi:type="dcterms:W3CDTF">2026-10-16T09:05:00Z</dcterms:created>
  <dcterms:modified xsi:type="dcterms:W3CDTF">2026-10-16T14:47:00Z</dcterms:modified>
</cp:coreProperties>
</file>